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AD7C" w14:textId="2E5C60D6" w:rsidR="00947565" w:rsidRDefault="00947565" w:rsidP="00947565">
      <w:pPr>
        <w:spacing w:line="360" w:lineRule="exact"/>
        <w:ind w:firstLineChars="200" w:firstLine="562"/>
        <w:jc w:val="center"/>
        <w:rPr>
          <w:rFonts w:ascii="宋体" w:eastAsia="宋体" w:hAnsi="宋体"/>
          <w:b/>
          <w:bCs/>
          <w:sz w:val="28"/>
          <w:szCs w:val="28"/>
        </w:rPr>
      </w:pPr>
      <w:r>
        <w:rPr>
          <w:rFonts w:ascii="宋体" w:eastAsia="宋体" w:hAnsi="宋体" w:hint="eastAsia"/>
          <w:b/>
          <w:bCs/>
          <w:sz w:val="28"/>
          <w:szCs w:val="28"/>
        </w:rPr>
        <w:t>国产</w:t>
      </w:r>
      <w:r w:rsidRPr="00947565">
        <w:rPr>
          <w:rFonts w:ascii="宋体" w:eastAsia="宋体" w:hAnsi="宋体" w:hint="eastAsia"/>
          <w:b/>
          <w:bCs/>
          <w:sz w:val="28"/>
          <w:szCs w:val="28"/>
        </w:rPr>
        <w:t>乳腺微创旋切仪及配套针技术规格</w:t>
      </w:r>
    </w:p>
    <w:p w14:paraId="28FBC849" w14:textId="77777777" w:rsidR="00947565" w:rsidRPr="00947565" w:rsidRDefault="00947565" w:rsidP="00947565">
      <w:pPr>
        <w:spacing w:line="360" w:lineRule="exact"/>
        <w:ind w:firstLineChars="200" w:firstLine="562"/>
        <w:jc w:val="center"/>
        <w:rPr>
          <w:rFonts w:ascii="宋体" w:eastAsia="宋体" w:hAnsi="宋体"/>
          <w:b/>
          <w:bCs/>
          <w:sz w:val="28"/>
          <w:szCs w:val="28"/>
        </w:rPr>
      </w:pPr>
    </w:p>
    <w:p w14:paraId="5254514F" w14:textId="11B09A31" w:rsidR="00947565" w:rsidRPr="00947565" w:rsidRDefault="00D53944" w:rsidP="00D53944">
      <w:pPr>
        <w:spacing w:line="360" w:lineRule="exact"/>
        <w:ind w:firstLineChars="200" w:firstLine="482"/>
        <w:jc w:val="left"/>
        <w:rPr>
          <w:rFonts w:ascii="宋体" w:eastAsia="宋体" w:hAnsi="宋体"/>
          <w:b/>
          <w:bCs/>
          <w:sz w:val="24"/>
          <w:szCs w:val="24"/>
        </w:rPr>
      </w:pPr>
      <w:r w:rsidRPr="00947565">
        <w:rPr>
          <w:rFonts w:ascii="宋体" w:eastAsia="宋体" w:hAnsi="宋体" w:hint="eastAsia"/>
          <w:b/>
          <w:bCs/>
          <w:sz w:val="24"/>
          <w:szCs w:val="24"/>
        </w:rPr>
        <w:t>一、</w:t>
      </w:r>
      <w:r w:rsidR="00947565" w:rsidRPr="00947565">
        <w:rPr>
          <w:rFonts w:ascii="宋体" w:eastAsia="宋体" w:hAnsi="宋体" w:hint="eastAsia"/>
          <w:b/>
          <w:bCs/>
          <w:sz w:val="24"/>
          <w:szCs w:val="24"/>
        </w:rPr>
        <w:t>国产乳腺微创旋切仪技术规格</w:t>
      </w:r>
    </w:p>
    <w:p w14:paraId="1624536F" w14:textId="15178D15"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D53944" w:rsidRPr="00D53944">
        <w:rPr>
          <w:rFonts w:ascii="宋体" w:eastAsia="宋体" w:hAnsi="宋体" w:hint="eastAsia"/>
          <w:sz w:val="24"/>
          <w:szCs w:val="24"/>
        </w:rPr>
        <w:t>适用范围：适用于可开展外科手术和影像学诊断的医疗机构，对于患者影像学检查异常或可触及乳腺病灶的患者，通过微创旋切方式完全或部分进行切检取样时使用。</w:t>
      </w:r>
    </w:p>
    <w:p w14:paraId="0AA18E57" w14:textId="1CB00B76"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D53944" w:rsidRPr="00D53944">
        <w:rPr>
          <w:rFonts w:ascii="宋体" w:eastAsia="宋体" w:hAnsi="宋体" w:hint="eastAsia"/>
          <w:sz w:val="24"/>
          <w:szCs w:val="24"/>
        </w:rPr>
        <w:t>主要性能技术要求</w:t>
      </w:r>
    </w:p>
    <w:p w14:paraId="72DE4362" w14:textId="43A49F12" w:rsidR="00C11ED9" w:rsidRPr="00D53944" w:rsidRDefault="00947565" w:rsidP="00D53944">
      <w:pPr>
        <w:spacing w:line="3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sidR="00D53944" w:rsidRPr="00D53944">
        <w:rPr>
          <w:rFonts w:ascii="宋体" w:eastAsia="宋体" w:hAnsi="宋体" w:cs="宋体" w:hint="eastAsia"/>
          <w:sz w:val="24"/>
          <w:szCs w:val="24"/>
        </w:rPr>
        <w:t>触摸显示屏：≥1</w:t>
      </w:r>
      <w:r w:rsidR="00D53944" w:rsidRPr="00D53944">
        <w:rPr>
          <w:rFonts w:ascii="宋体" w:eastAsia="宋体" w:hAnsi="宋体" w:cs="宋体"/>
          <w:sz w:val="24"/>
          <w:szCs w:val="24"/>
        </w:rPr>
        <w:t>5</w:t>
      </w:r>
      <w:r w:rsidR="00D53944" w:rsidRPr="00D53944">
        <w:rPr>
          <w:rFonts w:ascii="宋体" w:eastAsia="宋体" w:hAnsi="宋体" w:cs="宋体" w:hint="eastAsia"/>
          <w:sz w:val="24"/>
          <w:szCs w:val="24"/>
        </w:rPr>
        <w:t>寸中文操作界面触摸屏；</w:t>
      </w:r>
    </w:p>
    <w:p w14:paraId="53CBE965" w14:textId="2EDC70D4"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hint="eastAsia"/>
          <w:sz w:val="24"/>
          <w:szCs w:val="24"/>
        </w:rPr>
        <w:t>（2）</w:t>
      </w:r>
      <w:r w:rsidR="00D53944" w:rsidRPr="00D53944">
        <w:rPr>
          <w:rFonts w:ascii="宋体" w:eastAsia="宋体" w:hAnsi="宋体" w:cs="宋体" w:hint="eastAsia"/>
          <w:sz w:val="24"/>
          <w:szCs w:val="24"/>
        </w:rPr>
        <w:t>工作状态显示：实时显示旋切针运行状态、负压值、废液量、切割次数等信息；</w:t>
      </w:r>
    </w:p>
    <w:p w14:paraId="50C5A161" w14:textId="1C9C5DDF"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(3)</w:t>
      </w:r>
      <w:r w:rsidR="00D53944" w:rsidRPr="00D53944">
        <w:rPr>
          <w:rFonts w:ascii="宋体" w:eastAsia="宋体" w:hAnsi="宋体" w:cs="宋体" w:hint="eastAsia"/>
          <w:sz w:val="24"/>
          <w:szCs w:val="24"/>
        </w:rPr>
        <w:t>实时显示废液量，具有废液满溢警示功能；</w:t>
      </w:r>
    </w:p>
    <w:p w14:paraId="48CCF056" w14:textId="3DCF4D77"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sz w:val="24"/>
          <w:szCs w:val="24"/>
        </w:rPr>
        <w:t>(4)</w:t>
      </w:r>
      <w:r w:rsidR="00D53944" w:rsidRPr="00D53944">
        <w:rPr>
          <w:rFonts w:ascii="宋体" w:eastAsia="宋体" w:hAnsi="宋体" w:hint="eastAsia"/>
          <w:sz w:val="24"/>
          <w:szCs w:val="24"/>
        </w:rPr>
        <w:t>智能识别：</w:t>
      </w:r>
      <w:r w:rsidR="00D53944" w:rsidRPr="00D53944">
        <w:rPr>
          <w:rFonts w:ascii="宋体" w:eastAsia="宋体" w:hAnsi="宋体" w:cs="宋体" w:hint="eastAsia"/>
          <w:sz w:val="24"/>
          <w:szCs w:val="24"/>
        </w:rPr>
        <w:t>具有活检针自能识别功能，安装后自动匹配相关参数；</w:t>
      </w:r>
    </w:p>
    <w:p w14:paraId="792CF4DF" w14:textId="2D5CD399"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(5)</w:t>
      </w:r>
      <w:r w:rsidR="00D53944" w:rsidRPr="00D53944">
        <w:rPr>
          <w:rFonts w:ascii="宋体" w:eastAsia="宋体" w:hAnsi="宋体" w:cs="宋体" w:hint="eastAsia"/>
          <w:sz w:val="24"/>
          <w:szCs w:val="24"/>
        </w:rPr>
        <w:t>刀头设计：三凹面或者三棱面刀头设计；</w:t>
      </w:r>
    </w:p>
    <w:p w14:paraId="4CBB02DA" w14:textId="7F46B348"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sz w:val="24"/>
          <w:szCs w:val="24"/>
        </w:rPr>
        <w:t>(6)</w:t>
      </w:r>
      <w:r w:rsidR="00D53944" w:rsidRPr="00D53944">
        <w:rPr>
          <w:rFonts w:ascii="宋体" w:eastAsia="宋体" w:hAnsi="宋体" w:hint="eastAsia"/>
          <w:sz w:val="24"/>
          <w:szCs w:val="24"/>
        </w:rPr>
        <w:t>旋切活检针通道设计：单通道设计</w:t>
      </w:r>
      <w:r w:rsidR="00D53944" w:rsidRPr="00D53944">
        <w:rPr>
          <w:rFonts w:ascii="宋体" w:eastAsia="宋体" w:hAnsi="宋体" w:cs="宋体" w:hint="eastAsia"/>
          <w:sz w:val="24"/>
          <w:szCs w:val="24"/>
        </w:rPr>
        <w:t>；</w:t>
      </w:r>
    </w:p>
    <w:p w14:paraId="3D693824" w14:textId="2A55AA7C"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(7)</w:t>
      </w:r>
      <w:r w:rsidR="00D53944" w:rsidRPr="00D53944">
        <w:rPr>
          <w:rFonts w:ascii="宋体" w:eastAsia="宋体" w:hAnsi="宋体" w:cs="宋体" w:hint="eastAsia"/>
          <w:sz w:val="24"/>
          <w:szCs w:val="24"/>
        </w:rPr>
        <w:t>组织收集方式：具有全封闭式收集病灶组织的集样盒；</w:t>
      </w:r>
    </w:p>
    <w:p w14:paraId="089B99D8" w14:textId="63C462FC"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(8)</w:t>
      </w:r>
      <w:r w:rsidR="00D53944" w:rsidRPr="00D53944">
        <w:rPr>
          <w:rFonts w:ascii="宋体" w:eastAsia="宋体" w:hAnsi="宋体" w:cs="宋体" w:hint="eastAsia"/>
          <w:sz w:val="24"/>
          <w:szCs w:val="24"/>
        </w:rPr>
        <w:t>取样槽最小开窗≤5mm，最大开窗≥30mm，并且在5-30mm范围内无级可调；</w:t>
      </w:r>
    </w:p>
    <w:p w14:paraId="5469A200" w14:textId="28970766"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(9)</w:t>
      </w:r>
      <w:r w:rsidR="00D53944" w:rsidRPr="00D53944">
        <w:rPr>
          <w:rFonts w:ascii="宋体" w:eastAsia="宋体" w:hAnsi="宋体" w:cs="宋体" w:hint="eastAsia"/>
          <w:sz w:val="24"/>
          <w:szCs w:val="24"/>
        </w:rPr>
        <w:t>具有常规抽吸、强力抽吸功能</w:t>
      </w:r>
      <w:r w:rsidR="00D53944">
        <w:rPr>
          <w:rFonts w:ascii="宋体" w:eastAsia="宋体" w:hAnsi="宋体" w:cs="宋体" w:hint="eastAsia"/>
          <w:sz w:val="24"/>
          <w:szCs w:val="24"/>
        </w:rPr>
        <w:t>；</w:t>
      </w:r>
    </w:p>
    <w:p w14:paraId="7378AC1E" w14:textId="6A8F69E7"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cs="宋体"/>
          <w:sz w:val="24"/>
          <w:szCs w:val="24"/>
        </w:rPr>
        <w:t>(10)</w:t>
      </w:r>
      <w:r w:rsidR="00D53944" w:rsidRPr="00D53944">
        <w:rPr>
          <w:rFonts w:ascii="宋体" w:eastAsia="宋体" w:hAnsi="宋体" w:cs="宋体" w:hint="eastAsia"/>
          <w:sz w:val="24"/>
          <w:szCs w:val="24"/>
        </w:rPr>
        <w:t>具有常规模式、致密模式功能；</w:t>
      </w:r>
    </w:p>
    <w:p w14:paraId="776FFE18" w14:textId="73C385CB" w:rsidR="00C11ED9" w:rsidRPr="00D53944" w:rsidRDefault="00947565" w:rsidP="00D53944">
      <w:pPr>
        <w:spacing w:line="360" w:lineRule="exact"/>
        <w:ind w:firstLineChars="200" w:firstLine="480"/>
        <w:jc w:val="left"/>
        <w:rPr>
          <w:rFonts w:ascii="宋体" w:eastAsia="宋体" w:hAnsi="宋体"/>
          <w:sz w:val="24"/>
          <w:szCs w:val="24"/>
        </w:rPr>
      </w:pPr>
      <w:r>
        <w:rPr>
          <w:rFonts w:ascii="宋体" w:eastAsia="宋体" w:hAnsi="宋体"/>
          <w:sz w:val="24"/>
          <w:szCs w:val="24"/>
        </w:rPr>
        <w:t>(11)</w:t>
      </w:r>
      <w:r w:rsidR="00D53944" w:rsidRPr="00D53944">
        <w:rPr>
          <w:rFonts w:ascii="宋体" w:eastAsia="宋体" w:hAnsi="宋体" w:hint="eastAsia"/>
          <w:sz w:val="24"/>
          <w:szCs w:val="24"/>
        </w:rPr>
        <w:t>切割方式：3</w:t>
      </w:r>
      <w:r w:rsidR="00D53944" w:rsidRPr="00D53944">
        <w:rPr>
          <w:rFonts w:ascii="宋体" w:eastAsia="宋体" w:hAnsi="宋体"/>
          <w:sz w:val="24"/>
          <w:szCs w:val="24"/>
        </w:rPr>
        <w:t>60</w:t>
      </w:r>
      <w:r w:rsidR="00D53944" w:rsidRPr="00D53944">
        <w:rPr>
          <w:rFonts w:ascii="宋体" w:eastAsia="宋体" w:hAnsi="宋体" w:hint="eastAsia"/>
          <w:sz w:val="24"/>
          <w:szCs w:val="24"/>
        </w:rPr>
        <w:t>度旋转推进切割；</w:t>
      </w:r>
    </w:p>
    <w:p w14:paraId="1E73E105" w14:textId="701A7AC0" w:rsidR="00C11ED9" w:rsidRPr="00D53944" w:rsidRDefault="00947565" w:rsidP="00D53944">
      <w:pPr>
        <w:spacing w:line="360" w:lineRule="exact"/>
        <w:ind w:firstLineChars="200" w:firstLine="480"/>
        <w:jc w:val="left"/>
        <w:rPr>
          <w:rFonts w:ascii="宋体" w:eastAsia="宋体" w:hAnsi="宋体" w:cs="宋体"/>
          <w:sz w:val="24"/>
          <w:szCs w:val="24"/>
        </w:rPr>
      </w:pPr>
      <w:r>
        <w:rPr>
          <w:rFonts w:ascii="宋体" w:eastAsia="宋体" w:hAnsi="宋体" w:cs="宋体"/>
          <w:sz w:val="24"/>
          <w:szCs w:val="24"/>
        </w:rPr>
        <w:t>(12)</w:t>
      </w:r>
      <w:r w:rsidR="00D53944" w:rsidRPr="00D53944">
        <w:rPr>
          <w:rFonts w:ascii="宋体" w:eastAsia="宋体" w:hAnsi="宋体" w:cs="宋体" w:hint="eastAsia"/>
          <w:sz w:val="24"/>
          <w:szCs w:val="24"/>
        </w:rPr>
        <w:t>控制方式：具有脚踏和手柄两种控制方式。</w:t>
      </w:r>
    </w:p>
    <w:p w14:paraId="5E8C51DC" w14:textId="522C15DA" w:rsidR="00C11ED9" w:rsidRPr="00D53944" w:rsidRDefault="00947565" w:rsidP="00D53944">
      <w:pPr>
        <w:spacing w:line="3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w:t>
      </w:r>
      <w:r w:rsidR="00D53944" w:rsidRPr="00D53944">
        <w:rPr>
          <w:rFonts w:ascii="宋体" w:eastAsia="宋体" w:hAnsi="宋体" w:cs="宋体" w:hint="eastAsia"/>
          <w:sz w:val="24"/>
          <w:szCs w:val="24"/>
        </w:rPr>
        <w:t>配置要求</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9"/>
        <w:gridCol w:w="2201"/>
      </w:tblGrid>
      <w:tr w:rsidR="00C11ED9" w:rsidRPr="00D53944" w14:paraId="088ECE3E" w14:textId="77777777">
        <w:trPr>
          <w:trHeight w:val="374"/>
          <w:jc w:val="center"/>
        </w:trPr>
        <w:tc>
          <w:tcPr>
            <w:tcW w:w="6219" w:type="dxa"/>
            <w:vAlign w:val="center"/>
          </w:tcPr>
          <w:p w14:paraId="0BBC25C8"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华文中宋" w:hint="eastAsia"/>
                <w:b/>
                <w:bCs/>
                <w:sz w:val="24"/>
                <w:szCs w:val="24"/>
              </w:rPr>
              <w:t>设备配置清单</w:t>
            </w:r>
          </w:p>
        </w:tc>
        <w:tc>
          <w:tcPr>
            <w:tcW w:w="2201" w:type="dxa"/>
            <w:vAlign w:val="center"/>
          </w:tcPr>
          <w:p w14:paraId="4C021FE7"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华文中宋" w:hint="eastAsia"/>
                <w:b/>
                <w:bCs/>
                <w:sz w:val="24"/>
                <w:szCs w:val="24"/>
              </w:rPr>
              <w:t>数量</w:t>
            </w:r>
          </w:p>
        </w:tc>
      </w:tr>
      <w:tr w:rsidR="00C11ED9" w:rsidRPr="00D53944" w14:paraId="6245E61B" w14:textId="77777777">
        <w:trPr>
          <w:trHeight w:val="374"/>
          <w:jc w:val="center"/>
        </w:trPr>
        <w:tc>
          <w:tcPr>
            <w:tcW w:w="6219" w:type="dxa"/>
            <w:vAlign w:val="center"/>
          </w:tcPr>
          <w:p w14:paraId="698AD485"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宋体" w:hint="eastAsia"/>
                <w:sz w:val="24"/>
                <w:szCs w:val="24"/>
              </w:rPr>
              <w:t>乳腺旋切主机</w:t>
            </w:r>
          </w:p>
        </w:tc>
        <w:tc>
          <w:tcPr>
            <w:tcW w:w="2201" w:type="dxa"/>
            <w:vAlign w:val="center"/>
          </w:tcPr>
          <w:p w14:paraId="0E07F4C5" w14:textId="77777777" w:rsidR="00C11ED9" w:rsidRPr="00D53944" w:rsidRDefault="00000000">
            <w:pPr>
              <w:spacing w:line="260" w:lineRule="exact"/>
              <w:jc w:val="center"/>
              <w:rPr>
                <w:rFonts w:ascii="宋体" w:eastAsia="宋体" w:hAnsi="宋体" w:cs="华文中宋"/>
                <w:sz w:val="24"/>
                <w:szCs w:val="24"/>
              </w:rPr>
            </w:pPr>
            <w:r w:rsidRPr="00D53944">
              <w:rPr>
                <w:rFonts w:ascii="宋体" w:eastAsia="宋体" w:hAnsi="宋体" w:cs="华文中宋" w:hint="eastAsia"/>
                <w:sz w:val="24"/>
                <w:szCs w:val="24"/>
              </w:rPr>
              <w:t>1台</w:t>
            </w:r>
          </w:p>
        </w:tc>
      </w:tr>
      <w:tr w:rsidR="00C11ED9" w:rsidRPr="00D53944" w14:paraId="195E0D5A" w14:textId="77777777">
        <w:trPr>
          <w:trHeight w:val="374"/>
          <w:jc w:val="center"/>
        </w:trPr>
        <w:tc>
          <w:tcPr>
            <w:tcW w:w="6219" w:type="dxa"/>
            <w:vAlign w:val="center"/>
          </w:tcPr>
          <w:p w14:paraId="2E999105"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宋体" w:hint="eastAsia"/>
                <w:sz w:val="24"/>
                <w:szCs w:val="24"/>
              </w:rPr>
              <w:t>脚踏开关</w:t>
            </w:r>
          </w:p>
        </w:tc>
        <w:tc>
          <w:tcPr>
            <w:tcW w:w="2201" w:type="dxa"/>
            <w:vAlign w:val="center"/>
          </w:tcPr>
          <w:p w14:paraId="545D4648" w14:textId="77777777" w:rsidR="00C11ED9" w:rsidRPr="00D53944" w:rsidRDefault="00000000">
            <w:pPr>
              <w:spacing w:line="260" w:lineRule="exact"/>
              <w:jc w:val="center"/>
              <w:rPr>
                <w:rFonts w:ascii="宋体" w:eastAsia="宋体" w:hAnsi="宋体" w:cs="华文中宋"/>
                <w:sz w:val="24"/>
                <w:szCs w:val="24"/>
              </w:rPr>
            </w:pPr>
            <w:r w:rsidRPr="00D53944">
              <w:rPr>
                <w:rFonts w:ascii="宋体" w:eastAsia="宋体" w:hAnsi="宋体" w:cs="华文中宋" w:hint="eastAsia"/>
                <w:sz w:val="24"/>
                <w:szCs w:val="24"/>
              </w:rPr>
              <w:t>1套</w:t>
            </w:r>
          </w:p>
        </w:tc>
      </w:tr>
      <w:tr w:rsidR="00C11ED9" w:rsidRPr="00D53944" w14:paraId="4FC46102" w14:textId="77777777">
        <w:trPr>
          <w:trHeight w:val="374"/>
          <w:jc w:val="center"/>
        </w:trPr>
        <w:tc>
          <w:tcPr>
            <w:tcW w:w="6219" w:type="dxa"/>
            <w:vAlign w:val="center"/>
          </w:tcPr>
          <w:p w14:paraId="4832FD54"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宋体" w:hint="eastAsia"/>
                <w:sz w:val="24"/>
                <w:szCs w:val="24"/>
              </w:rPr>
              <w:t>活检手柄</w:t>
            </w:r>
          </w:p>
        </w:tc>
        <w:tc>
          <w:tcPr>
            <w:tcW w:w="2201" w:type="dxa"/>
            <w:vAlign w:val="center"/>
          </w:tcPr>
          <w:p w14:paraId="672D4BDE" w14:textId="77777777" w:rsidR="00C11ED9" w:rsidRPr="00D53944" w:rsidRDefault="00000000">
            <w:pPr>
              <w:spacing w:line="260" w:lineRule="exact"/>
              <w:jc w:val="center"/>
              <w:rPr>
                <w:rFonts w:ascii="宋体" w:eastAsia="宋体" w:hAnsi="宋体" w:cs="华文中宋"/>
                <w:sz w:val="24"/>
                <w:szCs w:val="24"/>
              </w:rPr>
            </w:pPr>
            <w:r w:rsidRPr="00D53944">
              <w:rPr>
                <w:rFonts w:ascii="宋体" w:eastAsia="宋体" w:hAnsi="宋体" w:cs="华文中宋" w:hint="eastAsia"/>
                <w:sz w:val="24"/>
                <w:szCs w:val="24"/>
              </w:rPr>
              <w:t>1把</w:t>
            </w:r>
          </w:p>
        </w:tc>
      </w:tr>
      <w:tr w:rsidR="00C11ED9" w:rsidRPr="00D53944" w14:paraId="53167092" w14:textId="77777777">
        <w:trPr>
          <w:trHeight w:val="374"/>
          <w:jc w:val="center"/>
        </w:trPr>
        <w:tc>
          <w:tcPr>
            <w:tcW w:w="6219" w:type="dxa"/>
            <w:vAlign w:val="center"/>
          </w:tcPr>
          <w:p w14:paraId="3BCA7001" w14:textId="77777777" w:rsidR="00C11ED9" w:rsidRPr="00D53944" w:rsidRDefault="00000000">
            <w:pPr>
              <w:spacing w:line="260" w:lineRule="exact"/>
              <w:jc w:val="center"/>
              <w:rPr>
                <w:rFonts w:ascii="宋体" w:eastAsia="宋体" w:hAnsi="宋体" w:cs="华文中宋"/>
                <w:b/>
                <w:bCs/>
                <w:sz w:val="24"/>
                <w:szCs w:val="24"/>
              </w:rPr>
            </w:pPr>
            <w:r w:rsidRPr="00D53944">
              <w:rPr>
                <w:rFonts w:ascii="宋体" w:eastAsia="宋体" w:hAnsi="宋体" w:cs="宋体" w:hint="eastAsia"/>
                <w:sz w:val="24"/>
                <w:szCs w:val="24"/>
              </w:rPr>
              <w:t>一次性使用乳房旋切活检针</w:t>
            </w:r>
          </w:p>
        </w:tc>
        <w:tc>
          <w:tcPr>
            <w:tcW w:w="2201" w:type="dxa"/>
            <w:vAlign w:val="center"/>
          </w:tcPr>
          <w:p w14:paraId="6037ADE1" w14:textId="77777777" w:rsidR="00C11ED9" w:rsidRPr="00D53944" w:rsidRDefault="00000000">
            <w:pPr>
              <w:spacing w:line="260" w:lineRule="exact"/>
              <w:jc w:val="center"/>
              <w:rPr>
                <w:rFonts w:ascii="宋体" w:eastAsia="宋体" w:hAnsi="宋体" w:cs="华文中宋"/>
                <w:sz w:val="24"/>
                <w:szCs w:val="24"/>
              </w:rPr>
            </w:pPr>
            <w:r w:rsidRPr="00D53944">
              <w:rPr>
                <w:rFonts w:ascii="宋体" w:eastAsia="宋体" w:hAnsi="宋体" w:cs="华文中宋" w:hint="eastAsia"/>
                <w:sz w:val="24"/>
                <w:szCs w:val="24"/>
              </w:rPr>
              <w:t>3支</w:t>
            </w:r>
          </w:p>
        </w:tc>
      </w:tr>
      <w:tr w:rsidR="00C11ED9" w:rsidRPr="00D53944" w14:paraId="48B600B6" w14:textId="77777777">
        <w:trPr>
          <w:trHeight w:val="374"/>
          <w:jc w:val="center"/>
        </w:trPr>
        <w:tc>
          <w:tcPr>
            <w:tcW w:w="6219" w:type="dxa"/>
            <w:vAlign w:val="center"/>
          </w:tcPr>
          <w:p w14:paraId="1EE97718" w14:textId="77777777" w:rsidR="00C11ED9" w:rsidRPr="00D53944" w:rsidRDefault="00000000">
            <w:pPr>
              <w:spacing w:line="260" w:lineRule="exact"/>
              <w:jc w:val="center"/>
              <w:rPr>
                <w:rFonts w:ascii="宋体" w:eastAsia="宋体" w:hAnsi="宋体"/>
                <w:sz w:val="24"/>
                <w:szCs w:val="24"/>
              </w:rPr>
            </w:pPr>
            <w:r w:rsidRPr="00D53944">
              <w:rPr>
                <w:rFonts w:ascii="宋体" w:eastAsia="宋体" w:hAnsi="宋体" w:cs="宋体" w:hint="eastAsia"/>
                <w:sz w:val="24"/>
                <w:szCs w:val="24"/>
              </w:rPr>
              <w:t xml:space="preserve">真空桶 </w:t>
            </w:r>
          </w:p>
        </w:tc>
        <w:tc>
          <w:tcPr>
            <w:tcW w:w="2201" w:type="dxa"/>
            <w:vAlign w:val="center"/>
          </w:tcPr>
          <w:p w14:paraId="7D8A9654" w14:textId="77777777" w:rsidR="00C11ED9" w:rsidRPr="00D53944" w:rsidRDefault="00000000">
            <w:pPr>
              <w:spacing w:line="260" w:lineRule="exact"/>
              <w:jc w:val="center"/>
              <w:rPr>
                <w:rFonts w:ascii="宋体" w:eastAsia="宋体" w:hAnsi="宋体" w:cs="华文中宋"/>
                <w:sz w:val="24"/>
                <w:szCs w:val="24"/>
              </w:rPr>
            </w:pPr>
            <w:r w:rsidRPr="00D53944">
              <w:rPr>
                <w:rFonts w:ascii="宋体" w:eastAsia="宋体" w:hAnsi="宋体" w:cs="华文中宋" w:hint="eastAsia"/>
                <w:sz w:val="24"/>
                <w:szCs w:val="24"/>
              </w:rPr>
              <w:t>1套</w:t>
            </w:r>
          </w:p>
        </w:tc>
      </w:tr>
    </w:tbl>
    <w:p w14:paraId="0BEB4E09" w14:textId="36F56EEB" w:rsidR="00C11ED9" w:rsidRPr="00947565" w:rsidRDefault="00947565" w:rsidP="00947565">
      <w:pPr>
        <w:spacing w:beforeLines="50" w:before="156" w:afterLines="50" w:after="156"/>
        <w:rPr>
          <w:rFonts w:ascii="宋体" w:eastAsia="宋体" w:hAnsi="宋体"/>
          <w:b/>
          <w:bCs/>
          <w:sz w:val="24"/>
          <w:szCs w:val="24"/>
        </w:rPr>
      </w:pPr>
      <w:r w:rsidRPr="00947565">
        <w:rPr>
          <w:rFonts w:ascii="宋体" w:eastAsia="宋体" w:hAnsi="宋体" w:hint="eastAsia"/>
          <w:b/>
          <w:bCs/>
          <w:sz w:val="24"/>
          <w:szCs w:val="24"/>
        </w:rPr>
        <w:t>二、一次性乳腺旋切活检针技术规格</w:t>
      </w:r>
    </w:p>
    <w:p w14:paraId="5D1D601F" w14:textId="5E71FDDF" w:rsidR="00C11ED9" w:rsidRPr="001E5B53" w:rsidRDefault="00947565" w:rsidP="00C17DAE">
      <w:pPr>
        <w:spacing w:afterLines="50" w:after="156" w:line="360" w:lineRule="exact"/>
        <w:ind w:firstLineChars="200" w:firstLine="480"/>
        <w:jc w:val="left"/>
        <w:rPr>
          <w:rFonts w:ascii="宋体" w:eastAsia="宋体" w:hAnsi="宋体"/>
          <w:sz w:val="24"/>
        </w:rPr>
      </w:pPr>
      <w:r>
        <w:rPr>
          <w:rFonts w:eastAsia="黑体" w:hAnsi="Arial" w:hint="eastAsia"/>
          <w:sz w:val="24"/>
        </w:rPr>
        <w:t>1</w:t>
      </w:r>
      <w:r>
        <w:rPr>
          <w:rFonts w:eastAsia="黑体" w:hAnsi="Arial"/>
          <w:sz w:val="24"/>
        </w:rPr>
        <w:t>.</w:t>
      </w:r>
      <w:r w:rsidRPr="001E5B53">
        <w:rPr>
          <w:rFonts w:ascii="宋体" w:eastAsia="宋体" w:hAnsi="宋体"/>
          <w:sz w:val="24"/>
        </w:rPr>
        <w:t>产品功能</w:t>
      </w:r>
      <w:r>
        <w:rPr>
          <w:rFonts w:eastAsia="黑体" w:hAnsi="Arial"/>
          <w:sz w:val="24"/>
        </w:rPr>
        <w:t>：</w:t>
      </w:r>
      <w:r w:rsidRPr="001E5B53">
        <w:rPr>
          <w:rFonts w:ascii="宋体" w:eastAsia="宋体" w:hAnsi="宋体" w:hint="eastAsia"/>
          <w:sz w:val="24"/>
        </w:rPr>
        <w:t>用于对患者影像学检查或触诊异常的乳腺组织进行部分或全部切除活检取样。</w:t>
      </w:r>
    </w:p>
    <w:p w14:paraId="5625308C" w14:textId="78266668" w:rsidR="00C17DAE" w:rsidRDefault="00C17DAE" w:rsidP="00C17DAE">
      <w:pPr>
        <w:spacing w:afterLines="50" w:after="156" w:line="360" w:lineRule="exact"/>
        <w:ind w:firstLineChars="200" w:firstLine="480"/>
        <w:jc w:val="left"/>
        <w:rPr>
          <w:rFonts w:eastAsia="黑体" w:hAnsi="Arial"/>
          <w:sz w:val="24"/>
        </w:rPr>
      </w:pPr>
      <w:r>
        <w:rPr>
          <w:rFonts w:eastAsia="黑体" w:hAnsi="Arial" w:hint="eastAsia"/>
          <w:sz w:val="24"/>
        </w:rPr>
        <w:t>2</w:t>
      </w:r>
      <w:r>
        <w:rPr>
          <w:rFonts w:eastAsia="黑体" w:hAnsi="Arial"/>
          <w:sz w:val="24"/>
        </w:rPr>
        <w:t>.</w:t>
      </w:r>
      <w:r w:rsidRPr="001E5B53">
        <w:rPr>
          <w:rFonts w:ascii="宋体" w:eastAsia="宋体" w:hAnsi="宋体" w:hint="eastAsia"/>
          <w:sz w:val="24"/>
        </w:rPr>
        <w:t>技术规格</w:t>
      </w:r>
      <w:r>
        <w:rPr>
          <w:rFonts w:eastAsia="黑体" w:hAnsi="Arial" w:hint="eastAsia"/>
          <w:sz w:val="24"/>
        </w:rPr>
        <w:t>：</w:t>
      </w:r>
    </w:p>
    <w:p w14:paraId="4AFD6F96" w14:textId="0EC354AF" w:rsidR="00C11ED9" w:rsidRPr="001E5B53" w:rsidRDefault="00C17DAE" w:rsidP="00C17DAE">
      <w:pPr>
        <w:spacing w:afterLines="50" w:after="156" w:line="360" w:lineRule="exact"/>
        <w:ind w:firstLineChars="200" w:firstLine="480"/>
        <w:jc w:val="left"/>
        <w:rPr>
          <w:rFonts w:ascii="宋体" w:eastAsia="宋体" w:hAnsi="宋体"/>
          <w:sz w:val="24"/>
        </w:rPr>
      </w:pPr>
      <w:r>
        <w:rPr>
          <w:rFonts w:eastAsia="黑体" w:hAnsi="Arial" w:hint="eastAsia"/>
          <w:sz w:val="24"/>
        </w:rPr>
        <w:t>（</w:t>
      </w:r>
      <w:r>
        <w:rPr>
          <w:rFonts w:eastAsia="黑体" w:hAnsi="Arial" w:hint="eastAsia"/>
          <w:sz w:val="24"/>
        </w:rPr>
        <w:t>1</w:t>
      </w:r>
      <w:r>
        <w:rPr>
          <w:rFonts w:eastAsia="黑体" w:hAnsi="Arial" w:hint="eastAsia"/>
          <w:sz w:val="24"/>
        </w:rPr>
        <w:t>）</w:t>
      </w:r>
      <w:r w:rsidRPr="001E5B53">
        <w:rPr>
          <w:rFonts w:ascii="宋体" w:eastAsia="宋体" w:hAnsi="宋体" w:hint="eastAsia"/>
          <w:sz w:val="24"/>
        </w:rPr>
        <w:t>三凹面刀尖设计；</w:t>
      </w:r>
    </w:p>
    <w:p w14:paraId="77AE9DAA" w14:textId="2484E1C0"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（2）全通道设计；</w:t>
      </w:r>
    </w:p>
    <w:p w14:paraId="00E36A3D" w14:textId="110DE008"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（3）取样槽最小开窗≤5mm，最大开窗≥30mm，并且在5-30mm范围内无级</w:t>
      </w:r>
      <w:r w:rsidRPr="001E5B53">
        <w:rPr>
          <w:rFonts w:ascii="宋体" w:eastAsia="宋体" w:hAnsi="宋体" w:hint="eastAsia"/>
          <w:sz w:val="24"/>
        </w:rPr>
        <w:lastRenderedPageBreak/>
        <w:t>可调；</w:t>
      </w:r>
    </w:p>
    <w:p w14:paraId="2F6F53CB" w14:textId="2D3AF501"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（5）360°单向旋转切割；</w:t>
      </w:r>
    </w:p>
    <w:p w14:paraId="5CEE5DF9" w14:textId="1F3A1FA3"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（6）封闭取样；</w:t>
      </w:r>
    </w:p>
    <w:p w14:paraId="3F980CE2" w14:textId="10E0444F" w:rsidR="00C11ED9" w:rsidRPr="001E5B53" w:rsidRDefault="001E5B53" w:rsidP="001E5B53">
      <w:pPr>
        <w:spacing w:afterLines="50" w:after="156" w:line="360" w:lineRule="exact"/>
        <w:ind w:firstLineChars="200" w:firstLine="480"/>
        <w:jc w:val="left"/>
        <w:rPr>
          <w:rFonts w:ascii="宋体" w:eastAsia="宋体" w:hAnsi="宋体"/>
          <w:sz w:val="24"/>
        </w:rPr>
      </w:pPr>
      <w:r>
        <w:rPr>
          <w:rFonts w:ascii="宋体" w:eastAsia="宋体" w:hAnsi="宋体" w:hint="eastAsia"/>
          <w:sz w:val="24"/>
        </w:rPr>
        <w:t>（7）</w:t>
      </w:r>
      <w:r w:rsidR="00C17DAE" w:rsidRPr="001E5B53">
        <w:rPr>
          <w:rFonts w:ascii="宋体" w:eastAsia="宋体" w:hAnsi="宋体" w:hint="eastAsia"/>
          <w:sz w:val="24"/>
        </w:rPr>
        <w:t>六种型号：外管直径7G/10G/12G，有效长度110mm/150mm；</w:t>
      </w:r>
    </w:p>
    <w:p w14:paraId="47332027" w14:textId="5F3D3A06"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 xml:space="preserve">（8）取样槽周向位置调节灵活，可360°范围内任意选择取样槽开窗方向，外部具有开窗方向指示标识； </w:t>
      </w:r>
    </w:p>
    <w:p w14:paraId="0F656125" w14:textId="1C980868"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（9）外导管刻度清晰可见；</w:t>
      </w:r>
    </w:p>
    <w:p w14:paraId="3F4C8E46" w14:textId="4618373A" w:rsidR="00C11ED9" w:rsidRPr="001E5B53" w:rsidRDefault="00C17DAE" w:rsidP="00C17DAE">
      <w:pPr>
        <w:spacing w:afterLines="50" w:after="156" w:line="360" w:lineRule="exact"/>
        <w:ind w:firstLineChars="200" w:firstLine="480"/>
        <w:jc w:val="left"/>
        <w:rPr>
          <w:rFonts w:ascii="宋体" w:eastAsia="宋体" w:hAnsi="宋体"/>
          <w:sz w:val="24"/>
        </w:rPr>
      </w:pPr>
      <w:r w:rsidRPr="001E5B53">
        <w:rPr>
          <w:rFonts w:ascii="宋体" w:eastAsia="宋体" w:hAnsi="宋体" w:hint="eastAsia"/>
          <w:sz w:val="24"/>
        </w:rPr>
        <w:t>（1</w:t>
      </w:r>
      <w:r w:rsidRPr="001E5B53">
        <w:rPr>
          <w:rFonts w:ascii="宋体" w:eastAsia="宋体" w:hAnsi="宋体"/>
          <w:sz w:val="24"/>
        </w:rPr>
        <w:t>0</w:t>
      </w:r>
      <w:r w:rsidRPr="001E5B53">
        <w:rPr>
          <w:rFonts w:ascii="宋体" w:eastAsia="宋体" w:hAnsi="宋体" w:hint="eastAsia"/>
          <w:sz w:val="24"/>
        </w:rPr>
        <w:t>）</w:t>
      </w:r>
      <w:r w:rsidRPr="001E5B53">
        <w:rPr>
          <w:rFonts w:ascii="宋体" w:eastAsia="宋体" w:hAnsi="宋体"/>
          <w:sz w:val="24"/>
        </w:rPr>
        <w:t>无菌，有效期</w:t>
      </w:r>
      <w:r w:rsidRPr="001E5B53">
        <w:rPr>
          <w:rFonts w:ascii="宋体" w:eastAsia="宋体" w:hAnsi="宋体" w:hint="eastAsia"/>
          <w:sz w:val="24"/>
        </w:rPr>
        <w:t>≥3年</w:t>
      </w:r>
      <w:r w:rsidRPr="001E5B53">
        <w:rPr>
          <w:rFonts w:ascii="宋体" w:eastAsia="宋体" w:hAnsi="宋体"/>
          <w:sz w:val="24"/>
        </w:rPr>
        <w:t>。</w:t>
      </w:r>
    </w:p>
    <w:p w14:paraId="76FAF85B" w14:textId="77777777" w:rsidR="00C11ED9" w:rsidRPr="001E5B53" w:rsidRDefault="00C11ED9" w:rsidP="00C17DAE">
      <w:pPr>
        <w:spacing w:line="360" w:lineRule="exact"/>
        <w:ind w:firstLineChars="200" w:firstLine="480"/>
        <w:jc w:val="left"/>
        <w:rPr>
          <w:rFonts w:ascii="宋体" w:eastAsia="宋体" w:hAnsi="宋体" w:cs="宋体"/>
          <w:sz w:val="24"/>
          <w:szCs w:val="24"/>
        </w:rPr>
      </w:pPr>
    </w:p>
    <w:p w14:paraId="6A74ABD8" w14:textId="2A0B8F0D" w:rsidR="00C11ED9" w:rsidRDefault="00C11ED9">
      <w:pPr>
        <w:spacing w:line="360" w:lineRule="exact"/>
        <w:jc w:val="right"/>
        <w:rPr>
          <w:rFonts w:asciiTheme="minorEastAsia" w:hAnsiTheme="minorEastAsia" w:cs="宋体"/>
          <w:sz w:val="24"/>
          <w:szCs w:val="24"/>
        </w:rPr>
      </w:pPr>
    </w:p>
    <w:sectPr w:rsidR="00C11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DC9"/>
    <w:multiLevelType w:val="multilevel"/>
    <w:tmpl w:val="896468E8"/>
    <w:lvl w:ilvl="0">
      <w:start w:val="1"/>
      <w:numFmt w:val="japaneseCounting"/>
      <w:lvlText w:val="%1、"/>
      <w:lvlJc w:val="left"/>
      <w:pPr>
        <w:ind w:left="720" w:hanging="72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423D6B"/>
    <w:multiLevelType w:val="hybridMultilevel"/>
    <w:tmpl w:val="3B101E1C"/>
    <w:lvl w:ilvl="0" w:tplc="6DBA00C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762D9B"/>
    <w:multiLevelType w:val="hybridMultilevel"/>
    <w:tmpl w:val="C46E4962"/>
    <w:lvl w:ilvl="0" w:tplc="218EA8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02BA"/>
    <w:multiLevelType w:val="multilevel"/>
    <w:tmpl w:val="6E7302BA"/>
    <w:lvl w:ilvl="0">
      <w:start w:val="1"/>
      <w:numFmt w:val="decimal"/>
      <w:lvlText w:val="%1."/>
      <w:lvlJc w:val="left"/>
      <w:pPr>
        <w:ind w:left="1080" w:hanging="360"/>
      </w:pPr>
      <w:rPr>
        <w:rFonts w:asciiTheme="minorHAnsi" w:eastAsiaTheme="minorEastAsia" w:hAnsiTheme="minorHAnsi" w:cstheme="minorBidi" w:hint="default"/>
        <w:sz w:val="24"/>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7226774A"/>
    <w:multiLevelType w:val="hybridMultilevel"/>
    <w:tmpl w:val="45461496"/>
    <w:lvl w:ilvl="0" w:tplc="BE60F1D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1755971785">
    <w:abstractNumId w:val="0"/>
  </w:num>
  <w:num w:numId="2" w16cid:durableId="1403599719">
    <w:abstractNumId w:val="3"/>
  </w:num>
  <w:num w:numId="3" w16cid:durableId="634678906">
    <w:abstractNumId w:val="2"/>
  </w:num>
  <w:num w:numId="4" w16cid:durableId="2019500529">
    <w:abstractNumId w:val="4"/>
  </w:num>
  <w:num w:numId="5" w16cid:durableId="971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iNDJhYTNjYjU2ZjhhNTRmNjAxNDVlZTJhMDk1NjEifQ=="/>
  </w:docVars>
  <w:rsids>
    <w:rsidRoot w:val="002A3D54"/>
    <w:rsid w:val="00005443"/>
    <w:rsid w:val="001A6719"/>
    <w:rsid w:val="001E5B53"/>
    <w:rsid w:val="00221CD3"/>
    <w:rsid w:val="002A3D54"/>
    <w:rsid w:val="00311283"/>
    <w:rsid w:val="00357449"/>
    <w:rsid w:val="004301F2"/>
    <w:rsid w:val="004F324C"/>
    <w:rsid w:val="007278A3"/>
    <w:rsid w:val="00786FFD"/>
    <w:rsid w:val="008326A8"/>
    <w:rsid w:val="0084201D"/>
    <w:rsid w:val="00947565"/>
    <w:rsid w:val="00972711"/>
    <w:rsid w:val="00B10A82"/>
    <w:rsid w:val="00B13304"/>
    <w:rsid w:val="00B83630"/>
    <w:rsid w:val="00C11ED9"/>
    <w:rsid w:val="00C17DAE"/>
    <w:rsid w:val="00D30E07"/>
    <w:rsid w:val="00D53944"/>
    <w:rsid w:val="00DE4650"/>
    <w:rsid w:val="00F05505"/>
    <w:rsid w:val="00F4443C"/>
    <w:rsid w:val="36A333CF"/>
    <w:rsid w:val="525F56CC"/>
    <w:rsid w:val="55AD03B6"/>
    <w:rsid w:val="5F8108E9"/>
    <w:rsid w:val="61096B77"/>
    <w:rsid w:val="6BDA5F51"/>
    <w:rsid w:val="7C38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B355"/>
  <w15:docId w15:val="{D23FA06E-81BF-42F8-B322-38A6555C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db</dc:creator>
  <cp:lastModifiedBy>Administrator</cp:lastModifiedBy>
  <cp:revision>11</cp:revision>
  <dcterms:created xsi:type="dcterms:W3CDTF">2022-07-16T10:19:00Z</dcterms:created>
  <dcterms:modified xsi:type="dcterms:W3CDTF">2023-02-01T06:38:00Z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1178C275372E4F649C0168C9169047AC</vt:lpwstr>
  </property>
</Properties>
</file>